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A1" w:rsidRDefault="00407EA1" w:rsidP="004033D3">
      <w:pPr>
        <w:rPr>
          <w:b/>
          <w:sz w:val="36"/>
          <w:szCs w:val="36"/>
        </w:rPr>
      </w:pPr>
      <w:bookmarkStart w:id="0" w:name="_GoBack"/>
      <w:bookmarkEnd w:id="0"/>
    </w:p>
    <w:p w:rsidR="00407EA1" w:rsidRDefault="00407EA1" w:rsidP="00407E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588686" cy="1588686"/>
            <wp:effectExtent l="19050" t="0" r="0" b="0"/>
            <wp:docPr id="2" name="Рисунок 1" descr="1600_1200_20100116095020403095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_1200_20100116095020403095-100x1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5201" cy="158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</w:p>
    <w:p w:rsidR="00F5309D" w:rsidRPr="00F5309D" w:rsidRDefault="00F5309D" w:rsidP="00407EA1">
      <w:pPr>
        <w:jc w:val="center"/>
        <w:rPr>
          <w:b/>
          <w:sz w:val="36"/>
          <w:szCs w:val="36"/>
        </w:rPr>
      </w:pPr>
      <w:r w:rsidRPr="00F5309D">
        <w:rPr>
          <w:b/>
          <w:sz w:val="36"/>
          <w:szCs w:val="36"/>
        </w:rPr>
        <w:t>9 правил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Говоря о влиянии закаливания на организм, необходимо упомянуть о специфическом и неспецифическом эффектах.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i/>
          <w:color w:val="0000FF"/>
          <w:sz w:val="28"/>
          <w:szCs w:val="28"/>
        </w:rPr>
        <w:t>Специфический эффект</w:t>
      </w:r>
      <w:r w:rsidRPr="00D43C0C">
        <w:rPr>
          <w:sz w:val="28"/>
          <w:szCs w:val="28"/>
        </w:rPr>
        <w:t xml:space="preserve"> 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i/>
          <w:color w:val="0000FF"/>
          <w:sz w:val="28"/>
          <w:szCs w:val="28"/>
        </w:rPr>
        <w:t>Неспецифический эффект</w:t>
      </w:r>
      <w:r w:rsidRPr="00D43C0C">
        <w:rPr>
          <w:sz w:val="28"/>
          <w:szCs w:val="28"/>
        </w:rPr>
        <w:t xml:space="preserve"> формируется одновременно со специфическим и выражается в повышении устойчивости к некоторым другим внешним воздействиям.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F5309D" w:rsidRPr="00D43C0C" w:rsidRDefault="00F5309D" w:rsidP="00F5309D">
      <w:pPr>
        <w:rPr>
          <w:sz w:val="28"/>
          <w:szCs w:val="28"/>
          <w:u w:val="single"/>
        </w:rPr>
      </w:pPr>
      <w:r w:rsidRPr="00D43C0C">
        <w:rPr>
          <w:sz w:val="28"/>
          <w:szCs w:val="28"/>
          <w:u w:val="single"/>
        </w:rPr>
        <w:t>Давайте познакомимся с основными правилами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Первое правило</w:t>
      </w:r>
      <w:r w:rsidRPr="00D43C0C">
        <w:rPr>
          <w:sz w:val="28"/>
          <w:szCs w:val="28"/>
        </w:rPr>
        <w:t xml:space="preserve"> - понимание необходимости закаляться стало убеждением. 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Второе правило</w:t>
      </w:r>
      <w:r w:rsidRPr="00D43C0C">
        <w:rPr>
          <w:sz w:val="28"/>
          <w:szCs w:val="28"/>
        </w:rPr>
        <w:t xml:space="preserve"> - неукоснительное соблюдение здорового образа жизни, составной частью которого является закаливание.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lastRenderedPageBreak/>
        <w:t>Третье правило</w:t>
      </w:r>
      <w:r w:rsidRPr="00D43C0C">
        <w:rPr>
          <w:sz w:val="28"/>
          <w:szCs w:val="28"/>
        </w:rPr>
        <w:t xml:space="preserve"> -систематичность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F5309D" w:rsidRPr="00D43C0C" w:rsidRDefault="00F5309D" w:rsidP="00F5309D">
      <w:pPr>
        <w:rPr>
          <w:sz w:val="28"/>
          <w:szCs w:val="28"/>
        </w:rPr>
      </w:pPr>
      <w:r w:rsidRPr="0085089C">
        <w:rPr>
          <w:b/>
          <w:color w:val="FF0000"/>
          <w:sz w:val="28"/>
          <w:szCs w:val="28"/>
          <w:u w:val="single"/>
        </w:rPr>
        <w:t>Четвертое правило -</w:t>
      </w:r>
      <w:r w:rsidRPr="00D43C0C">
        <w:rPr>
          <w:sz w:val="28"/>
          <w:szCs w:val="28"/>
        </w:rPr>
        <w:t xml:space="preserve"> 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F5309D" w:rsidRPr="00AA7EAB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Пятое правило</w:t>
      </w:r>
      <w:r w:rsidRPr="00D43C0C">
        <w:rPr>
          <w:sz w:val="28"/>
          <w:szCs w:val="28"/>
        </w:rPr>
        <w:t xml:space="preserve">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</w:t>
      </w:r>
      <w:r w:rsidRPr="00AA7EAB">
        <w:rPr>
          <w:sz w:val="28"/>
          <w:szCs w:val="28"/>
        </w:rPr>
        <w:t>нервной системы. Так, у детей с уравновешенным характером устойчивость к холоду вырабатывается быстрее, чем у импульсивных.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Шестое правило</w:t>
      </w:r>
      <w:r w:rsidRPr="00AA7EAB">
        <w:rPr>
          <w:sz w:val="28"/>
          <w:szCs w:val="28"/>
        </w:rPr>
        <w:t xml:space="preserve"> 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выполнятся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Седьмое правило</w:t>
      </w:r>
      <w:r w:rsidRPr="00AA7EAB">
        <w:rPr>
          <w:sz w:val="28"/>
          <w:szCs w:val="28"/>
        </w:rPr>
        <w:t xml:space="preserve"> 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Восьмое правило</w:t>
      </w:r>
      <w:r w:rsidRPr="00AA7EAB">
        <w:rPr>
          <w:sz w:val="28"/>
          <w:szCs w:val="28"/>
        </w:rPr>
        <w:t xml:space="preserve"> – в целях закаливания надо использовать весь комплекс природных естественных факторов – воду, воздух и солнце.</w:t>
      </w:r>
    </w:p>
    <w:p w:rsidR="00F5309D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Девятое правило</w:t>
      </w:r>
      <w:r w:rsidRPr="00AA7EAB">
        <w:rPr>
          <w:sz w:val="28"/>
          <w:szCs w:val="28"/>
        </w:rPr>
        <w:t xml:space="preserve"> 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Закаливание может быть </w:t>
      </w:r>
      <w:r w:rsidRPr="001478DB">
        <w:rPr>
          <w:b/>
          <w:i/>
          <w:sz w:val="28"/>
          <w:szCs w:val="28"/>
        </w:rPr>
        <w:t>местным и общим</w:t>
      </w:r>
      <w:r>
        <w:rPr>
          <w:sz w:val="28"/>
          <w:szCs w:val="28"/>
        </w:rPr>
        <w:t xml:space="preserve">. При </w:t>
      </w:r>
      <w:r w:rsidRPr="001478DB">
        <w:rPr>
          <w:b/>
          <w:i/>
          <w:sz w:val="28"/>
          <w:szCs w:val="28"/>
        </w:rPr>
        <w:t>местном</w:t>
      </w:r>
      <w:r>
        <w:rPr>
          <w:sz w:val="28"/>
          <w:szCs w:val="28"/>
        </w:rPr>
        <w:t xml:space="preserve"> закаливании холод воздействует на определенный участок тела (ножные ванны, обтирание туловища).</w:t>
      </w:r>
      <w:r w:rsidRPr="001478DB">
        <w:rPr>
          <w:b/>
          <w:i/>
          <w:sz w:val="28"/>
          <w:szCs w:val="28"/>
        </w:rPr>
        <w:t xml:space="preserve"> Общим</w:t>
      </w:r>
      <w:r>
        <w:rPr>
          <w:sz w:val="28"/>
          <w:szCs w:val="28"/>
        </w:rPr>
        <w:t xml:space="preserve"> считается такое закаливание, когда 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раздражитель действует на всю поверхность тела (ванна, душ, купание).</w:t>
      </w:r>
    </w:p>
    <w:p w:rsidR="00F5309D" w:rsidRPr="001478DB" w:rsidRDefault="00F5309D" w:rsidP="00F5309D">
      <w:pPr>
        <w:rPr>
          <w:b/>
          <w:i/>
          <w:sz w:val="28"/>
          <w:szCs w:val="28"/>
        </w:rPr>
      </w:pPr>
      <w:r w:rsidRPr="001478DB">
        <w:rPr>
          <w:b/>
          <w:i/>
          <w:sz w:val="28"/>
          <w:szCs w:val="28"/>
        </w:rPr>
        <w:t>Хорошим средством закаливания, формирования и укрепления свода стопы в летнее время является хождение босиком по песку, траве, земле</w:t>
      </w:r>
      <w:r>
        <w:rPr>
          <w:b/>
          <w:i/>
          <w:sz w:val="28"/>
          <w:szCs w:val="28"/>
        </w:rPr>
        <w:t>.</w:t>
      </w:r>
    </w:p>
    <w:p w:rsidR="00F5309D" w:rsidRPr="0020447D" w:rsidRDefault="00F5309D" w:rsidP="00F5309D">
      <w:pPr>
        <w:rPr>
          <w:i/>
          <w:sz w:val="28"/>
          <w:szCs w:val="28"/>
        </w:rPr>
      </w:pPr>
      <w:r w:rsidRPr="0020447D">
        <w:rPr>
          <w:i/>
          <w:sz w:val="28"/>
          <w:szCs w:val="28"/>
        </w:rPr>
        <w:lastRenderedPageBreak/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 </w:t>
      </w:r>
    </w:p>
    <w:p w:rsidR="00407EA1" w:rsidRDefault="00407EA1" w:rsidP="00F5309D">
      <w:pPr>
        <w:rPr>
          <w:sz w:val="28"/>
          <w:szCs w:val="28"/>
        </w:rPr>
      </w:pPr>
    </w:p>
    <w:p w:rsidR="00407EA1" w:rsidRDefault="00407EA1" w:rsidP="00F5309D">
      <w:pPr>
        <w:rPr>
          <w:sz w:val="28"/>
          <w:szCs w:val="28"/>
        </w:rPr>
      </w:pPr>
    </w:p>
    <w:p w:rsidR="00F5309D" w:rsidRDefault="00F5309D" w:rsidP="00F5309D">
      <w:pPr>
        <w:rPr>
          <w:sz w:val="28"/>
          <w:szCs w:val="28"/>
        </w:rPr>
      </w:pPr>
    </w:p>
    <w:p w:rsidR="00F5309D" w:rsidRDefault="00407EA1" w:rsidP="00407EA1">
      <w:pPr>
        <w:tabs>
          <w:tab w:val="left" w:pos="3680"/>
        </w:tabs>
        <w:jc w:val="center"/>
      </w:pPr>
      <w:r>
        <w:rPr>
          <w:noProof/>
        </w:rPr>
        <w:drawing>
          <wp:inline distT="0" distB="0" distL="0" distR="0">
            <wp:extent cx="4611145" cy="2743200"/>
            <wp:effectExtent l="19050" t="0" r="0" b="0"/>
            <wp:docPr id="5" name="Рисунок 4" descr="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2829" cy="27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2" w:rsidRDefault="00D82B42"/>
    <w:sectPr w:rsidR="00D82B42" w:rsidSect="00407EA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01F"/>
    <w:rsid w:val="003E07C5"/>
    <w:rsid w:val="004033D3"/>
    <w:rsid w:val="00407EA1"/>
    <w:rsid w:val="00A4001F"/>
    <w:rsid w:val="00D82B42"/>
    <w:rsid w:val="00F5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6B3D-C296-4A5E-AFC6-E58970C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ПК</cp:lastModifiedBy>
  <cp:revision>5</cp:revision>
  <dcterms:created xsi:type="dcterms:W3CDTF">2012-02-26T14:42:00Z</dcterms:created>
  <dcterms:modified xsi:type="dcterms:W3CDTF">2015-11-29T16:48:00Z</dcterms:modified>
</cp:coreProperties>
</file>