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6" w:rsidRPr="00924764" w:rsidRDefault="006647B6" w:rsidP="006647B6">
      <w:pPr>
        <w:pStyle w:val="Standard"/>
        <w:autoSpaceDE w:val="0"/>
        <w:jc w:val="center"/>
        <w:rPr>
          <w:b/>
          <w:shadow/>
          <w:color w:val="002060"/>
          <w:spacing w:val="10"/>
        </w:rPr>
      </w:pPr>
      <w:r>
        <w:rPr>
          <w:b/>
          <w:shadow/>
          <w:color w:val="002060"/>
          <w:spacing w:val="10"/>
        </w:rPr>
        <w:t>Консультация для воспитателей</w:t>
      </w:r>
    </w:p>
    <w:p w:rsidR="006647B6" w:rsidRPr="00924764" w:rsidRDefault="006647B6" w:rsidP="006647B6">
      <w:pPr>
        <w:pStyle w:val="Standard"/>
        <w:autoSpaceDE w:val="0"/>
        <w:spacing w:line="276" w:lineRule="auto"/>
        <w:jc w:val="both"/>
      </w:pPr>
      <w:r w:rsidRPr="00924764">
        <w:rPr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36.1pt;height:56.8pt;z-index:251660288;visibility:visible;mso-wrap-style:none" filled="f" stroked="f">
            <v:textbox style="mso-rotate-with-shape:t;mso-fit-shape-to-text:t">
              <w:txbxContent>
                <w:p w:rsidR="006647B6" w:rsidRDefault="006647B6" w:rsidP="006647B6">
                  <w:pPr>
                    <w:pStyle w:val="Standard"/>
                    <w:autoSpaceDE w:val="0"/>
                    <w:jc w:val="center"/>
                    <w:rPr>
                      <w:rFonts w:ascii="Cambria" w:hAnsi="Cambria" w:cs="Cambria"/>
                      <w:b/>
                      <w:shadow/>
                      <w:color w:val="00000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647B6" w:rsidRPr="00924764" w:rsidRDefault="006647B6" w:rsidP="006647B6">
      <w:pPr>
        <w:pStyle w:val="Standard"/>
        <w:autoSpaceDE w:val="0"/>
        <w:spacing w:line="276" w:lineRule="auto"/>
        <w:jc w:val="center"/>
        <w:rPr>
          <w:color w:val="0070C0"/>
        </w:rPr>
      </w:pPr>
      <w:bookmarkStart w:id="0" w:name="_GoBack"/>
      <w:bookmarkEnd w:id="0"/>
      <w:r w:rsidRPr="00924764">
        <w:rPr>
          <w:rFonts w:eastAsia="Cambria"/>
          <w:b/>
          <w:i/>
          <w:color w:val="0070C0"/>
        </w:rPr>
        <w:t>« Использование  нестандартного  оборудования</w:t>
      </w:r>
    </w:p>
    <w:p w:rsidR="006647B6" w:rsidRPr="00924764" w:rsidRDefault="006647B6" w:rsidP="006647B6">
      <w:pPr>
        <w:pStyle w:val="Standard"/>
        <w:spacing w:line="200" w:lineRule="atLeast"/>
        <w:jc w:val="center"/>
        <w:rPr>
          <w:rFonts w:eastAsia="Cambria"/>
          <w:b/>
          <w:i/>
          <w:color w:val="0070C0"/>
        </w:rPr>
      </w:pPr>
      <w:r w:rsidRPr="00924764">
        <w:rPr>
          <w:rFonts w:eastAsia="Cambria"/>
          <w:b/>
          <w:i/>
          <w:color w:val="0070C0"/>
        </w:rPr>
        <w:t>на занятиях  по  физической  культуре»</w:t>
      </w:r>
    </w:p>
    <w:p w:rsidR="006647B6" w:rsidRPr="00924764" w:rsidRDefault="006647B6" w:rsidP="006647B6">
      <w:pPr>
        <w:pStyle w:val="Standard"/>
        <w:autoSpaceDE w:val="0"/>
        <w:spacing w:line="276" w:lineRule="auto"/>
        <w:jc w:val="both"/>
        <w:rPr>
          <w:color w:val="0070C0"/>
        </w:rPr>
      </w:pPr>
    </w:p>
    <w:p w:rsidR="006647B6" w:rsidRPr="00924764" w:rsidRDefault="006647B6" w:rsidP="006647B6">
      <w:pPr>
        <w:pStyle w:val="Standard"/>
        <w:spacing w:line="200" w:lineRule="atLeast"/>
        <w:rPr>
          <w:color w:val="002060"/>
        </w:rPr>
      </w:pPr>
      <w:r w:rsidRPr="00924764">
        <w:rPr>
          <w:rFonts w:eastAsia="Cambria"/>
          <w:color w:val="0070C0"/>
        </w:rPr>
        <w:t xml:space="preserve">                                                             </w:t>
      </w:r>
      <w:r w:rsidRPr="00924764">
        <w:rPr>
          <w:rFonts w:eastAsia="Cambria"/>
          <w:color w:val="002060"/>
        </w:rPr>
        <w:t xml:space="preserve">   </w:t>
      </w:r>
      <w:r w:rsidRPr="00924764">
        <w:rPr>
          <w:rFonts w:eastAsia="Calibri"/>
          <w:b/>
          <w:i/>
          <w:color w:val="002060"/>
          <w:lang w:eastAsia="en-US"/>
        </w:rPr>
        <w:t xml:space="preserve"> Народная мудрость гласит:</w:t>
      </w:r>
    </w:p>
    <w:p w:rsidR="006647B6" w:rsidRPr="00924764" w:rsidRDefault="006647B6" w:rsidP="006647B6">
      <w:pPr>
        <w:pStyle w:val="Standard"/>
        <w:spacing w:line="100" w:lineRule="atLeast"/>
        <w:jc w:val="right"/>
        <w:rPr>
          <w:rFonts w:eastAsia="Calibri"/>
          <w:lang w:eastAsia="en-US"/>
        </w:rPr>
      </w:pPr>
      <w:r w:rsidRPr="00924764">
        <w:rPr>
          <w:rFonts w:eastAsia="Calibri"/>
          <w:lang w:eastAsia="en-US"/>
        </w:rPr>
        <w:t>«Чтобы сделать ребенка умным и рассудительным:</w:t>
      </w:r>
    </w:p>
    <w:p w:rsidR="006647B6" w:rsidRPr="00924764" w:rsidRDefault="006647B6" w:rsidP="006647B6">
      <w:pPr>
        <w:pStyle w:val="Standard"/>
        <w:spacing w:line="100" w:lineRule="atLeast"/>
        <w:jc w:val="right"/>
        <w:rPr>
          <w:rFonts w:eastAsia="Calibri"/>
          <w:lang w:eastAsia="en-US"/>
        </w:rPr>
      </w:pPr>
      <w:r w:rsidRPr="00924764">
        <w:rPr>
          <w:rFonts w:eastAsia="Calibri"/>
          <w:lang w:eastAsia="en-US"/>
        </w:rPr>
        <w:t xml:space="preserve"> сделайте его крепким и здоровым!»</w:t>
      </w:r>
    </w:p>
    <w:p w:rsidR="006647B6" w:rsidRPr="00924764" w:rsidRDefault="006647B6" w:rsidP="006647B6">
      <w:pPr>
        <w:pStyle w:val="Standard"/>
        <w:spacing w:line="100" w:lineRule="atLeast"/>
        <w:jc w:val="right"/>
        <w:rPr>
          <w:rFonts w:eastAsia="Calibri"/>
          <w:lang w:eastAsia="en-US"/>
        </w:rPr>
      </w:pPr>
      <w:r w:rsidRPr="00924764">
        <w:rPr>
          <w:rFonts w:eastAsia="Calibri"/>
          <w:lang w:eastAsia="en-US"/>
        </w:rPr>
        <w:t xml:space="preserve">Сохранение и укрепление здоровья ребенка – первооснова  </w:t>
      </w:r>
    </w:p>
    <w:p w:rsidR="006647B6" w:rsidRPr="00924764" w:rsidRDefault="006647B6" w:rsidP="006647B6">
      <w:pPr>
        <w:pStyle w:val="Standard"/>
        <w:spacing w:line="100" w:lineRule="atLeast"/>
        <w:jc w:val="right"/>
        <w:rPr>
          <w:rFonts w:eastAsia="Calibri"/>
          <w:lang w:eastAsia="en-US"/>
        </w:rPr>
      </w:pPr>
      <w:r w:rsidRPr="00924764">
        <w:rPr>
          <w:rFonts w:eastAsia="Calibri"/>
          <w:lang w:eastAsia="en-US"/>
        </w:rPr>
        <w:t>его полноценного развития.</w:t>
      </w:r>
    </w:p>
    <w:p w:rsidR="006647B6" w:rsidRPr="00924764" w:rsidRDefault="006647B6" w:rsidP="006647B6">
      <w:pPr>
        <w:pStyle w:val="Standard"/>
        <w:autoSpaceDE w:val="0"/>
        <w:spacing w:line="100" w:lineRule="atLeast"/>
        <w:ind w:firstLine="708"/>
        <w:jc w:val="both"/>
        <w:rPr>
          <w:color w:val="000000"/>
        </w:rPr>
      </w:pPr>
    </w:p>
    <w:p w:rsidR="006647B6" w:rsidRPr="00924764" w:rsidRDefault="006647B6" w:rsidP="006647B6">
      <w:pPr>
        <w:pStyle w:val="Standard"/>
        <w:autoSpaceDE w:val="0"/>
        <w:spacing w:line="100" w:lineRule="atLeast"/>
        <w:ind w:firstLine="708"/>
        <w:jc w:val="both"/>
        <w:rPr>
          <w:color w:val="000000"/>
        </w:rPr>
      </w:pPr>
      <w:r w:rsidRPr="00924764">
        <w:rPr>
          <w:color w:val="000000"/>
        </w:rPr>
        <w:t>В любом цивилизованном обществе нет более важной и главной ценности, чем здоровье детей, а, следовательно, приоритет должен быть отдан решению в первую очередь задач, связанных с детским здоровьем.</w:t>
      </w:r>
    </w:p>
    <w:p w:rsidR="006647B6" w:rsidRPr="00924764" w:rsidRDefault="006647B6" w:rsidP="006647B6">
      <w:pPr>
        <w:pStyle w:val="Standard"/>
        <w:autoSpaceDE w:val="0"/>
        <w:spacing w:line="100" w:lineRule="atLeast"/>
        <w:ind w:firstLine="708"/>
        <w:jc w:val="both"/>
        <w:rPr>
          <w:color w:val="000000"/>
        </w:rPr>
      </w:pPr>
      <w:r w:rsidRPr="00924764">
        <w:rPr>
          <w:color w:val="000000"/>
        </w:rPr>
        <w:t>Главная цель физического воспитания в дошкольном образовательном учреждении состоит в том, чтобы удовлетворить естественную биологическую потребность детей в движении, добиться хорошего уровня здоровья и физического развития детей.</w:t>
      </w:r>
    </w:p>
    <w:p w:rsidR="006647B6" w:rsidRPr="00924764" w:rsidRDefault="006647B6" w:rsidP="006647B6">
      <w:pPr>
        <w:pStyle w:val="Standard"/>
        <w:spacing w:line="100" w:lineRule="atLeast"/>
        <w:ind w:firstLine="708"/>
        <w:jc w:val="both"/>
      </w:pPr>
      <w:r w:rsidRPr="00924764">
        <w:t>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то есть количество движений, производимых ими в течение дня, ниже нормы. Это увеличивает статистическую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Мы осознаем, что физическое и интеллектуальное развитие должно проходить  параллельно. Решение этой проблемы видится в совокупности социально – педагогических условий. Этому способствует и использование нестандартного оборудования в работе по физическому воспитанию детей.</w:t>
      </w:r>
    </w:p>
    <w:p w:rsidR="006647B6" w:rsidRPr="00924764" w:rsidRDefault="006647B6" w:rsidP="006647B6">
      <w:pPr>
        <w:pStyle w:val="Standard"/>
        <w:spacing w:line="100" w:lineRule="atLeast"/>
        <w:ind w:firstLine="708"/>
        <w:jc w:val="both"/>
      </w:pPr>
      <w:r w:rsidRPr="00924764">
        <w:rPr>
          <w:b/>
          <w:i/>
        </w:rPr>
        <w:t>Нестандартное оборудование</w:t>
      </w:r>
      <w:r w:rsidRPr="00924764">
        <w:t xml:space="preserve"> – это всегда дополнительный стимул физкультурно-оздоровительной работы. Поэтому оно никогда не бывает лишним.   Можно без особых затрат обновить игровой инвентарь в спортивном зале, если есть желание и немного фантазии.</w:t>
      </w:r>
    </w:p>
    <w:p w:rsidR="006647B6" w:rsidRPr="00924764" w:rsidRDefault="006647B6" w:rsidP="006647B6">
      <w:pPr>
        <w:pStyle w:val="Standard"/>
        <w:spacing w:line="100" w:lineRule="atLeast"/>
        <w:ind w:firstLine="708"/>
        <w:jc w:val="both"/>
      </w:pPr>
      <w:r w:rsidRPr="00924764">
        <w:t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>*  обогащать знания о мире предметов и их многофункциональности;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>* приучать ощущать себя в пространстве, ориентироваться в нем;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>* создать условия для проявления максимума самостоятельности, инициативы,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>волевых усилий;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>* приучать применять предметы спортивно – игрового нестандартного оборудования в самостоятельной деятельности;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>* 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rPr>
          <w:color w:val="000000"/>
        </w:rPr>
        <w:t xml:space="preserve">      </w:t>
      </w:r>
      <w:r w:rsidRPr="00924764">
        <w:t xml:space="preserve">Растить детей </w:t>
      </w:r>
      <w:proofErr w:type="gramStart"/>
      <w:r w:rsidRPr="00924764">
        <w:t>здоровыми</w:t>
      </w:r>
      <w:proofErr w:type="gramEnd"/>
      <w:r w:rsidRPr="00924764">
        <w:t>, сильными – задача каждого дошкольного учреждения. И в наш современный век особенно актуальными задачами являются привитие детям интереса к физической культуре и спорту, а также обучение их доступным двигательным умениям и навыкам. Не секрет, что большую часть времени дети проводят в статическом положении: у телевизоров, компьютеров, за столами. Поэтому в детских садах стараются повысить двигательную активность детей с целью формирования культуры движений, систематизации образовательных, оздоровительных и воспитательных задач, которые бы обеспечивали физическое развитие, функциональное совершенствование организма и для укрепления здоровья детей.</w:t>
      </w:r>
    </w:p>
    <w:p w:rsidR="006647B6" w:rsidRPr="00924764" w:rsidRDefault="006647B6" w:rsidP="006647B6">
      <w:pPr>
        <w:pStyle w:val="Standard"/>
        <w:spacing w:line="100" w:lineRule="atLeast"/>
        <w:jc w:val="both"/>
        <w:rPr>
          <w:color w:val="000000"/>
        </w:rPr>
      </w:pPr>
      <w:r w:rsidRPr="00924764">
        <w:rPr>
          <w:color w:val="000000"/>
        </w:rPr>
        <w:t xml:space="preserve">     В дошкольных учреждениях основная форма развития двигательной активности детей – физкультурные занятия. В целях развития и поддержания интереса к занятиям важно позаботиться о подборе физкультурного оборудования. Рациональный подбор оборудования, его обновление, внесение новых пособий, их перестановка или чередование – все это помогает реализовать содержание разных типов занятий (тренировочное, игровое, сюжетно-игровое, контрольно-проверочное).</w:t>
      </w:r>
    </w:p>
    <w:p w:rsidR="006647B6" w:rsidRPr="00924764" w:rsidRDefault="006647B6" w:rsidP="006647B6">
      <w:pPr>
        <w:pStyle w:val="Standard"/>
        <w:spacing w:line="100" w:lineRule="atLeast"/>
        <w:jc w:val="both"/>
        <w:rPr>
          <w:color w:val="000000"/>
        </w:rPr>
      </w:pPr>
      <w:r w:rsidRPr="00924764">
        <w:rPr>
          <w:color w:val="000000"/>
        </w:rPr>
        <w:lastRenderedPageBreak/>
        <w:t xml:space="preserve">  Одним из средств решения поставленных задач является использование на физкультурных занятиях, праздниках и развлечениях нестандартного оборудования. В основном оно изготавливается из подручного материала: пенопласта, крышек от бутылок, фломастеров, остатков линолеума, поролона, клейкой бумаги, цветного скотча, капсул от киндер-сюрпризов и т.д. Сделанные пособия являются многофункциональными. Они используются в </w:t>
      </w:r>
      <w:proofErr w:type="spellStart"/>
      <w:r w:rsidRPr="00924764">
        <w:rPr>
          <w:color w:val="000000"/>
        </w:rPr>
        <w:t>общеразвивающих</w:t>
      </w:r>
      <w:proofErr w:type="spellEnd"/>
      <w:r w:rsidRPr="00924764">
        <w:rPr>
          <w:color w:val="000000"/>
        </w:rPr>
        <w:t xml:space="preserve"> упражнениях, в основных движениях, соревнованиях, на праздниках и развлечениях.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color w:val="000000"/>
        </w:rPr>
        <w:t xml:space="preserve">     </w:t>
      </w:r>
      <w:r w:rsidRPr="00924764">
        <w:rPr>
          <w:i/>
          <w:color w:val="002060"/>
        </w:rPr>
        <w:t>МАССАЖНАЯ ДОРОЖКА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Использовать для массажа ступней, ходьба с целью профилактики плоскостопия.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Цель: Стимулирует работу внутренних органов. Развивает координацию движений, равновесие.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Материалы: Резиновый коврик, деревянные палочки, камушки, пуговицы, поролон.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РАЗНОЦВЕТНЫЕ РУЧЕЙКИ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Можно использовать для прыжков через «ручей», для ходьбы по «дорожке» (узкой</w:t>
      </w:r>
      <w:r>
        <w:rPr>
          <w:color w:val="000000"/>
        </w:rPr>
        <w:t xml:space="preserve">, </w:t>
      </w:r>
      <w:r w:rsidRPr="00924764">
        <w:rPr>
          <w:color w:val="000000"/>
        </w:rPr>
        <w:t>широкой).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Цель: Упражнение развивают координацию движений, прыгучесть, ловкость, укрепляют мышцы ног.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Материалы: Линолеум, деревянные палочки, пластмассовые палочки</w:t>
      </w:r>
    </w:p>
    <w:p w:rsidR="006647B6" w:rsidRPr="00924764" w:rsidRDefault="006647B6" w:rsidP="006647B6">
      <w:pPr>
        <w:pStyle w:val="Standard"/>
        <w:spacing w:line="100" w:lineRule="atLeast"/>
        <w:rPr>
          <w:bCs/>
          <w:i/>
          <w:iCs/>
          <w:color w:val="002060"/>
        </w:rPr>
      </w:pPr>
      <w:r w:rsidRPr="00924764">
        <w:rPr>
          <w:bCs/>
          <w:i/>
          <w:iCs/>
          <w:color w:val="002060"/>
        </w:rPr>
        <w:t>КЛАССИКИ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Цель: Упражнение развивают координацию движений, прыгучесть, ловкость, укрепляют мышцы ног.</w:t>
      </w:r>
    </w:p>
    <w:p w:rsidR="006647B6" w:rsidRPr="00924764" w:rsidRDefault="006647B6" w:rsidP="006647B6">
      <w:pPr>
        <w:pStyle w:val="Standard"/>
        <w:spacing w:line="100" w:lineRule="atLeast"/>
      </w:pPr>
      <w:r w:rsidRPr="00924764">
        <w:rPr>
          <w:bCs/>
          <w:color w:val="000000"/>
        </w:rPr>
        <w:t>Материал:</w:t>
      </w:r>
      <w:r w:rsidRPr="00924764">
        <w:rPr>
          <w:b/>
          <w:bCs/>
          <w:color w:val="000000"/>
        </w:rPr>
        <w:t xml:space="preserve"> </w:t>
      </w:r>
      <w:r w:rsidRPr="00924764">
        <w:rPr>
          <w:color w:val="000000"/>
        </w:rPr>
        <w:t>плотная ткань – на ней изображены геометрические фигуры, внутри тонкая прослойка поролона.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Можно использовать в различных упражнениях с прыжками. Прыжки – как в классиках, через классик</w:t>
      </w:r>
      <w:r>
        <w:rPr>
          <w:color w:val="000000"/>
        </w:rPr>
        <w:t>и</w:t>
      </w:r>
      <w:r w:rsidRPr="00924764">
        <w:rPr>
          <w:color w:val="000000"/>
        </w:rPr>
        <w:t>; бег  вокруг, змейкой; перешагивание.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ДОРОЖКА СЛЕДОВ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Использовать для массажа ступней, ходьба с целью профилактики плоскостопия.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Цель: Стимулирует работу внутренних органов. Развивает координацию движений, равновесие.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Материалы: Клеенчатый  коврик, следы от рук и ног сделанные из разного материала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РАЗНОЦВЕТНЫЕ РУЧЕЙКИ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Используются для прыжков через «ручей», для ходьбы по дорожке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Цель: Развивает координацию движений, прыгучесть, ловкость. Укрепляет мышцы ног.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Материалы: Полоски линолеума, крышки от пластмассовых бутылок  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РАЗНОЦВЕТНЫЕ ПЕНЕЧКИ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Можно использовать на занятиях для перешагивания, бега змейкой.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Цель: Развивает координацию движений.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 xml:space="preserve">КАПСУЛЫ </w:t>
      </w:r>
      <w:proofErr w:type="gramStart"/>
      <w:r w:rsidRPr="00924764">
        <w:rPr>
          <w:i/>
          <w:color w:val="002060"/>
        </w:rPr>
        <w:t>ОТ</w:t>
      </w:r>
      <w:proofErr w:type="gramEnd"/>
      <w:r w:rsidRPr="00924764">
        <w:rPr>
          <w:i/>
          <w:color w:val="002060"/>
        </w:rPr>
        <w:t xml:space="preserve"> </w:t>
      </w:r>
      <w:proofErr w:type="gramStart"/>
      <w:r w:rsidRPr="00924764">
        <w:rPr>
          <w:i/>
          <w:color w:val="002060"/>
        </w:rPr>
        <w:t>КИНДЕР</w:t>
      </w:r>
      <w:proofErr w:type="gramEnd"/>
      <w:r w:rsidRPr="00924764">
        <w:rPr>
          <w:i/>
          <w:color w:val="002060"/>
        </w:rPr>
        <w:t xml:space="preserve"> – СЮРПРИЗОВ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Капсулы от киндер-сюрпризов, крышки от бутылок – применяются для развития мелкой моторик</w:t>
      </w:r>
      <w:r>
        <w:rPr>
          <w:color w:val="000000"/>
        </w:rPr>
        <w:t>и; используются в аттракционах «Кто быстрее соберет», «Чья команда быстрее», «Собери зерно»</w:t>
      </w:r>
      <w:r w:rsidRPr="00924764">
        <w:rPr>
          <w:color w:val="000000"/>
        </w:rPr>
        <w:t>, а также для профилактики плоскостопия (дети садятся вокруг обруча, опираясь о руки или локти, и пальцами ног собирают предметы).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МЕШОЧКИ ДЛЯ МЕТАНИЯ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</w:t>
      </w:r>
      <w:proofErr w:type="gramStart"/>
      <w:r w:rsidRPr="00924764">
        <w:rPr>
          <w:color w:val="000000"/>
        </w:rPr>
        <w:t>Используются для развития силы рук, профилактики нарушений осанки, для ОРУ, для метания вдаль, в горизонтальную и вертикальную цель;</w:t>
      </w:r>
      <w:proofErr w:type="gramEnd"/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Материал: искусственная кожа, </w:t>
      </w:r>
      <w:proofErr w:type="gramStart"/>
      <w:r w:rsidRPr="00924764">
        <w:rPr>
          <w:color w:val="000000"/>
        </w:rPr>
        <w:t>наполнены</w:t>
      </w:r>
      <w:proofErr w:type="gramEnd"/>
      <w:r w:rsidRPr="00924764">
        <w:rPr>
          <w:color w:val="000000"/>
        </w:rPr>
        <w:t xml:space="preserve"> крупой или песком  по 150-200 гр.  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СНЕЖКИ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Используются на праздниках и развлечениях, в метании;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Материал: марля, </w:t>
      </w:r>
      <w:proofErr w:type="gramStart"/>
      <w:r w:rsidRPr="00924764">
        <w:rPr>
          <w:color w:val="000000"/>
        </w:rPr>
        <w:t>наполнены</w:t>
      </w:r>
      <w:proofErr w:type="gramEnd"/>
      <w:r w:rsidRPr="00924764">
        <w:rPr>
          <w:color w:val="000000"/>
        </w:rPr>
        <w:t xml:space="preserve"> ватой.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ШИШКИ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Используются на праздниках и развлечениях. Применяются для развития мелкой моторик</w:t>
      </w:r>
      <w:r>
        <w:rPr>
          <w:color w:val="000000"/>
        </w:rPr>
        <w:t>и; используются в аттракционах «Кто быстрее соберет», «Чья команда быстрее»</w:t>
      </w:r>
      <w:r w:rsidRPr="00924764">
        <w:rPr>
          <w:color w:val="000000"/>
        </w:rPr>
        <w:t>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 xml:space="preserve"> БАРАНКИ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proofErr w:type="gramStart"/>
      <w:r w:rsidRPr="00924764">
        <w:rPr>
          <w:color w:val="000000"/>
        </w:rPr>
        <w:t>Используются для ОРУ, для выступления на праздниках.</w:t>
      </w:r>
      <w:proofErr w:type="gramEnd"/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>Материал:  бобины от скотча и обклеены цветной бумагой и пленкой.</w:t>
      </w: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t>ЦВЕТНЫЕ  ЖГУТЫ.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Использование: в обще развивающих упражнениях.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Цель: Развивать </w:t>
      </w:r>
      <w:r>
        <w:rPr>
          <w:color w:val="000000"/>
        </w:rPr>
        <w:t>координацию движений.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Материал: разноцветные тряпки или разноцветные колготки.</w:t>
      </w:r>
    </w:p>
    <w:p w:rsidR="006647B6" w:rsidRDefault="006647B6" w:rsidP="006647B6">
      <w:pPr>
        <w:pStyle w:val="Standard"/>
        <w:spacing w:line="100" w:lineRule="atLeast"/>
        <w:rPr>
          <w:color w:val="000000"/>
        </w:rPr>
      </w:pPr>
    </w:p>
    <w:p w:rsidR="006647B6" w:rsidRDefault="006647B6" w:rsidP="006647B6">
      <w:pPr>
        <w:pStyle w:val="Standard"/>
        <w:spacing w:line="100" w:lineRule="atLeast"/>
        <w:rPr>
          <w:color w:val="000000"/>
        </w:rPr>
      </w:pPr>
    </w:p>
    <w:p w:rsidR="006647B6" w:rsidRPr="00924764" w:rsidRDefault="006647B6" w:rsidP="006647B6">
      <w:pPr>
        <w:pStyle w:val="Standard"/>
        <w:spacing w:line="100" w:lineRule="atLeast"/>
        <w:rPr>
          <w:i/>
          <w:color w:val="002060"/>
        </w:rPr>
      </w:pPr>
      <w:r w:rsidRPr="00924764">
        <w:rPr>
          <w:i/>
          <w:color w:val="002060"/>
        </w:rPr>
        <w:lastRenderedPageBreak/>
        <w:t>НАБИВНЫЕ  МЯЧИ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Использование: Ходьба змейкой между мячами, толкание мяча головой перед собой, перешагивание через мячи.</w:t>
      </w:r>
    </w:p>
    <w:p w:rsidR="006647B6" w:rsidRPr="00924764" w:rsidRDefault="006647B6" w:rsidP="006647B6">
      <w:pPr>
        <w:pStyle w:val="Standard"/>
        <w:spacing w:line="100" w:lineRule="atLeast"/>
        <w:rPr>
          <w:color w:val="000000"/>
        </w:rPr>
      </w:pPr>
      <w:r w:rsidRPr="00924764">
        <w:rPr>
          <w:color w:val="000000"/>
        </w:rPr>
        <w:t xml:space="preserve"> Цель: Развивает координацию движений, глазомер, ловкость, умение играть в паре, положительные эмоции.</w:t>
      </w:r>
    </w:p>
    <w:p w:rsidR="006647B6" w:rsidRPr="00924764" w:rsidRDefault="006647B6" w:rsidP="006647B6">
      <w:pPr>
        <w:pStyle w:val="Standard"/>
        <w:spacing w:line="100" w:lineRule="atLeast"/>
        <w:jc w:val="both"/>
        <w:rPr>
          <w:color w:val="000000"/>
        </w:rPr>
      </w:pPr>
      <w:r w:rsidRPr="00924764">
        <w:rPr>
          <w:color w:val="000000"/>
        </w:rPr>
        <w:t xml:space="preserve"> Материал: Ткань, опил.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 xml:space="preserve">    Проведение физкультурных занятий с использованием нестандартного оборудования показывает, что увеличение двигательной активности детей возможно как за счет качественного улучшения методики занятий, повышение их моторной плотности, так и за счет применения нестандартного оборудования, его эффективного использования, что позволяет быстро и качественно формировать двигательные умения и навыки.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 xml:space="preserve">   Эффективно использовать физкультурное оборудование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возрастных и индивидуальных возможностей.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6647B6" w:rsidRPr="00924764" w:rsidRDefault="006647B6" w:rsidP="006647B6">
      <w:pPr>
        <w:pStyle w:val="Standard"/>
        <w:spacing w:line="100" w:lineRule="atLeast"/>
        <w:jc w:val="both"/>
        <w:rPr>
          <w:color w:val="000000"/>
        </w:rPr>
      </w:pPr>
      <w:r w:rsidRPr="00924764">
        <w:rPr>
          <w:color w:val="000000"/>
        </w:rPr>
        <w:t>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объём двигательной активности, поднимаем эмоциональный настрой.</w:t>
      </w:r>
    </w:p>
    <w:p w:rsidR="006647B6" w:rsidRPr="00924764" w:rsidRDefault="006647B6" w:rsidP="006647B6">
      <w:pPr>
        <w:pStyle w:val="Standard"/>
        <w:spacing w:line="100" w:lineRule="atLeast"/>
        <w:jc w:val="both"/>
        <w:rPr>
          <w:color w:val="000000"/>
        </w:rPr>
      </w:pP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 xml:space="preserve">                                             </w:t>
      </w:r>
    </w:p>
    <w:p w:rsidR="006647B6" w:rsidRPr="00924764" w:rsidRDefault="006647B6" w:rsidP="006647B6">
      <w:pPr>
        <w:pStyle w:val="Standard"/>
        <w:spacing w:line="100" w:lineRule="atLeast"/>
        <w:jc w:val="both"/>
      </w:pPr>
    </w:p>
    <w:p w:rsidR="006647B6" w:rsidRPr="00924764" w:rsidRDefault="006647B6" w:rsidP="006647B6">
      <w:pPr>
        <w:pStyle w:val="Standard"/>
        <w:spacing w:line="100" w:lineRule="atLeast"/>
        <w:jc w:val="both"/>
      </w:pPr>
      <w:r w:rsidRPr="00924764">
        <w:t xml:space="preserve">                                              </w:t>
      </w:r>
    </w:p>
    <w:p w:rsidR="00B026B3" w:rsidRPr="006647B6" w:rsidRDefault="00B026B3">
      <w:pPr>
        <w:rPr>
          <w:rFonts w:ascii="Times New Roman" w:hAnsi="Times New Roman" w:cs="Times New Roman"/>
          <w:sz w:val="24"/>
          <w:szCs w:val="24"/>
        </w:rPr>
      </w:pPr>
    </w:p>
    <w:sectPr w:rsidR="00B026B3" w:rsidRPr="006647B6" w:rsidSect="00924764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B6"/>
    <w:rsid w:val="00367968"/>
    <w:rsid w:val="006647B6"/>
    <w:rsid w:val="00B0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7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2015-12-16T04:29:00Z</dcterms:created>
  <dcterms:modified xsi:type="dcterms:W3CDTF">2015-12-16T04:30:00Z</dcterms:modified>
</cp:coreProperties>
</file>