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3" w:rsidRPr="003C43BC" w:rsidRDefault="00751C1A" w:rsidP="00573CF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b/>
          <w:i/>
          <w:color w:val="FF0000"/>
        </w:rPr>
      </w:pPr>
      <w:r w:rsidRPr="003C43BC">
        <w:rPr>
          <w:rFonts w:ascii="Helvetica" w:hAnsi="Helvetica" w:cs="Helvetica"/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-605790</wp:posOffset>
            </wp:positionH>
            <wp:positionV relativeFrom="margin">
              <wp:posOffset>-443865</wp:posOffset>
            </wp:positionV>
            <wp:extent cx="2047875" cy="1476375"/>
            <wp:effectExtent l="19050" t="0" r="9525" b="0"/>
            <wp:wrapSquare wrapText="bothSides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CF3" w:rsidRPr="003C43BC">
        <w:rPr>
          <w:rFonts w:ascii="Helvetica" w:hAnsi="Helvetica" w:cs="Helvetica"/>
          <w:b/>
          <w:i/>
          <w:color w:val="FF0000"/>
        </w:rPr>
        <w:t>Уважаемый взрослый!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</w:t>
      </w:r>
      <w:r w:rsidRPr="003C43BC">
        <w:rPr>
          <w:rFonts w:ascii="Helvetica" w:hAnsi="Helvetica" w:cs="Helvetica"/>
          <w:color w:val="FF0000"/>
        </w:rPr>
        <w:t>"</w:t>
      </w:r>
      <w:r w:rsidRPr="003C43BC">
        <w:rPr>
          <w:rFonts w:ascii="Helvetica" w:hAnsi="Helvetica" w:cs="Helvetica"/>
          <w:i/>
          <w:color w:val="FF0000"/>
        </w:rPr>
        <w:t>Правило пяти "нельзя":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751C1A">
        <w:rPr>
          <w:rFonts w:ascii="Helvetica" w:hAnsi="Helvetica" w:cs="Helvetica"/>
          <w:b/>
          <w:color w:val="FF0000"/>
        </w:rPr>
        <w:t>Нельзя</w:t>
      </w:r>
      <w:r>
        <w:rPr>
          <w:rFonts w:ascii="Helvetica" w:hAnsi="Helvetica" w:cs="Helvetica"/>
          <w:color w:val="000000"/>
        </w:rPr>
        <w:t xml:space="preserve"> разговаривать с незнакомцами на улице и впускать их в дом.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751C1A">
        <w:rPr>
          <w:rFonts w:ascii="Helvetica" w:hAnsi="Helvetica" w:cs="Helvetica"/>
          <w:b/>
          <w:color w:val="FF0000"/>
        </w:rPr>
        <w:t>Нельзя</w:t>
      </w:r>
      <w:r>
        <w:rPr>
          <w:rFonts w:ascii="Helvetica" w:hAnsi="Helvetica" w:cs="Helvetica"/>
          <w:color w:val="000000"/>
        </w:rPr>
        <w:t xml:space="preserve"> заходить с ними вместе в подъезд и лифт.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751C1A">
        <w:rPr>
          <w:rFonts w:ascii="Helvetica" w:hAnsi="Helvetica" w:cs="Helvetica"/>
          <w:b/>
          <w:color w:val="FF0000"/>
        </w:rPr>
        <w:t>Нельзя</w:t>
      </w:r>
      <w:r>
        <w:rPr>
          <w:rFonts w:ascii="Helvetica" w:hAnsi="Helvetica" w:cs="Helvetica"/>
          <w:color w:val="000000"/>
        </w:rPr>
        <w:t xml:space="preserve"> садиться в чужую машину.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751C1A">
        <w:rPr>
          <w:rFonts w:ascii="Helvetica" w:hAnsi="Helvetica" w:cs="Helvetica"/>
          <w:b/>
          <w:color w:val="FF0000"/>
        </w:rPr>
        <w:t>Нельзя</w:t>
      </w:r>
      <w:r>
        <w:rPr>
          <w:rFonts w:ascii="Helvetica" w:hAnsi="Helvetica" w:cs="Helvetica"/>
          <w:color w:val="000000"/>
        </w:rPr>
        <w:t xml:space="preserve"> принимать от незнакомых людей подарки и соглашаться на их предложение пойти к ним домой или еще куда-либо.</w:t>
      </w:r>
    </w:p>
    <w:p w:rsid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Pr="00751C1A">
        <w:rPr>
          <w:rFonts w:ascii="Helvetica" w:hAnsi="Helvetica" w:cs="Helvetica"/>
          <w:b/>
          <w:color w:val="FF0000"/>
        </w:rPr>
        <w:t>Нельзя</w:t>
      </w:r>
      <w:r>
        <w:rPr>
          <w:rFonts w:ascii="Helvetica" w:hAnsi="Helvetica" w:cs="Helvetica"/>
          <w:color w:val="000000"/>
        </w:rPr>
        <w:t xml:space="preserve"> задерживаться на улице одному, особенно с наступлением темноты.</w:t>
      </w:r>
    </w:p>
    <w:p w:rsidR="00573CF3" w:rsidRPr="00751C1A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i/>
          <w:color w:val="000000"/>
          <w:u w:val="single"/>
        </w:rPr>
      </w:pPr>
      <w:r w:rsidRPr="00751C1A">
        <w:rPr>
          <w:rFonts w:ascii="Helvetica" w:hAnsi="Helvetica" w:cs="Helvetica"/>
          <w:i/>
          <w:color w:val="000000"/>
          <w:u w:val="single"/>
        </w:rPr>
        <w:t>Справочная информация для обращения в случае опасности:</w:t>
      </w:r>
    </w:p>
    <w:p w:rsidR="00573CF3" w:rsidRDefault="00573CF3" w:rsidP="00573CF3">
      <w:pPr>
        <w:pStyle w:val="a3"/>
        <w:shd w:val="clear" w:color="auto" w:fill="FFFFFF"/>
        <w:spacing w:before="375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573CF3">
        <w:rPr>
          <w:rFonts w:ascii="Helvetica" w:hAnsi="Helvetica" w:cs="Helvetica"/>
          <w:b/>
          <w:color w:val="4F81BD" w:themeColor="accent1"/>
        </w:rPr>
        <w:t>02 - вызов полиции</w:t>
      </w:r>
      <w:r>
        <w:rPr>
          <w:rFonts w:ascii="Helvetica" w:hAnsi="Helvetica" w:cs="Helvetica"/>
          <w:b/>
          <w:color w:val="4F81BD" w:themeColor="accent1"/>
        </w:rPr>
        <w:t xml:space="preserve"> </w:t>
      </w:r>
      <w:r w:rsidRPr="00573CF3">
        <w:rPr>
          <w:rFonts w:ascii="Helvetica" w:hAnsi="Helvetica" w:cs="Helvetica"/>
          <w:b/>
          <w:color w:val="4F81BD" w:themeColor="accent1"/>
        </w:rPr>
        <w:t>112 - с любого,</w:t>
      </w:r>
      <w:r>
        <w:rPr>
          <w:rFonts w:ascii="Helvetica" w:hAnsi="Helvetica" w:cs="Helvetica"/>
          <w:b/>
          <w:color w:val="4F81BD" w:themeColor="accent1"/>
        </w:rPr>
        <w:t xml:space="preserve"> </w:t>
      </w:r>
      <w:r>
        <w:rPr>
          <w:rFonts w:ascii="Helvetica" w:hAnsi="Helvetica" w:cs="Helvetica"/>
          <w:color w:val="000000"/>
        </w:rPr>
        <w:t>в том числе мобильного, телефона.</w:t>
      </w:r>
    </w:p>
    <w:p w:rsidR="00573CF3" w:rsidRDefault="00573CF3" w:rsidP="00573CF3">
      <w:pPr>
        <w:pStyle w:val="a3"/>
        <w:shd w:val="clear" w:color="auto" w:fill="FFFFFF"/>
        <w:spacing w:before="375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Общероссийский детский телефон доверия</w:t>
      </w:r>
    </w:p>
    <w:p w:rsidR="00573CF3" w:rsidRPr="00573CF3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b/>
          <w:color w:val="4F81BD" w:themeColor="accent1"/>
        </w:rPr>
      </w:pPr>
      <w:r w:rsidRPr="00573CF3">
        <w:rPr>
          <w:rFonts w:ascii="Helvetica" w:hAnsi="Helvetica" w:cs="Helvetica"/>
          <w:b/>
          <w:color w:val="4F81BD" w:themeColor="accent1"/>
        </w:rPr>
        <w:t>8-800-2000-122</w:t>
      </w:r>
    </w:p>
    <w:p w:rsidR="00573CF3" w:rsidRPr="00573CF3" w:rsidRDefault="00573CF3" w:rsidP="00751C1A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 w:rsidRPr="00573CF3">
        <w:rPr>
          <w:color w:val="000000"/>
        </w:rPr>
        <w:t>УПОЛНОМОЧЕННЫЙ ПРИ ПРЕЗЕДЕНТЕ РФ ПО ПРАВАМ РЕБЕНКА</w:t>
      </w:r>
    </w:p>
    <w:p w:rsidR="00573CF3" w:rsidRDefault="00573CF3" w:rsidP="00751C1A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color w:val="4F81BD" w:themeColor="accent1"/>
        </w:rPr>
      </w:pPr>
      <w:r w:rsidRPr="00751C1A">
        <w:rPr>
          <w:b/>
          <w:color w:val="4F81BD" w:themeColor="accent1"/>
        </w:rPr>
        <w:t>КУЗНЕЦОВА АННА ЮРЬЕВНА</w:t>
      </w:r>
    </w:p>
    <w:p w:rsidR="00751C1A" w:rsidRPr="00751C1A" w:rsidRDefault="00751C1A" w:rsidP="00751C1A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color w:val="4F81BD" w:themeColor="accent1"/>
        </w:rPr>
      </w:pPr>
      <w:r>
        <w:rPr>
          <w:rFonts w:ascii="Helvetica" w:hAnsi="Helvetica" w:cs="Helvetica"/>
          <w:color w:val="000000"/>
          <w:shd w:val="clear" w:color="auto" w:fill="FFFFFF"/>
        </w:rPr>
        <w:t>8(495)251-41-40</w:t>
      </w:r>
    </w:p>
    <w:p w:rsidR="00573CF3" w:rsidRPr="00573CF3" w:rsidRDefault="00573CF3" w:rsidP="00751C1A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УПОЛНОМОЧЕННЫЙ </w:t>
      </w:r>
      <w:r w:rsidRPr="00573CF3">
        <w:rPr>
          <w:color w:val="000000"/>
        </w:rPr>
        <w:t xml:space="preserve"> ПО ПРАВАМ РЕБЕНКА</w:t>
      </w:r>
      <w:r>
        <w:rPr>
          <w:color w:val="000000"/>
        </w:rPr>
        <w:t xml:space="preserve"> ПО КАЛИНИНГРАДСКОЙ ОБЛАСТИ</w:t>
      </w:r>
    </w:p>
    <w:p w:rsidR="00573CF3" w:rsidRPr="00751C1A" w:rsidRDefault="00573CF3" w:rsidP="00573C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4F81BD" w:themeColor="accent1"/>
        </w:rPr>
      </w:pPr>
      <w:r w:rsidRPr="00751C1A">
        <w:rPr>
          <w:b/>
          <w:color w:val="4F81BD" w:themeColor="accent1"/>
        </w:rPr>
        <w:t>ИРИНА МИКОЛОВНА ТКАЧЕНКО</w:t>
      </w:r>
    </w:p>
    <w:p w:rsidR="007433C5" w:rsidRDefault="00573CF3">
      <w:pPr>
        <w:rPr>
          <w:rFonts w:ascii="Roboto" w:hAnsi="Roboto"/>
          <w:color w:val="000000"/>
          <w:shd w:val="clear" w:color="auto" w:fill="FFFFFF"/>
        </w:rPr>
      </w:pPr>
      <w:proofErr w:type="gramStart"/>
      <w:r>
        <w:rPr>
          <w:rFonts w:ascii="Roboto" w:hAnsi="Roboto"/>
          <w:color w:val="000000"/>
          <w:shd w:val="clear" w:color="auto" w:fill="FFFFFF"/>
        </w:rPr>
        <w:t xml:space="preserve">8 (4012) 604-887, 604-885, 604-886); </w:t>
      </w:r>
      <w:hyperlink r:id="rId5" w:history="1">
        <w:r w:rsidR="00751C1A" w:rsidRPr="0010723B">
          <w:rPr>
            <w:rStyle w:val="a6"/>
            <w:rFonts w:ascii="Roboto" w:hAnsi="Roboto"/>
            <w:shd w:val="clear" w:color="auto" w:fill="FFFFFF"/>
          </w:rPr>
          <w:t>rfdeti39@gov39.ru</w:t>
        </w:r>
      </w:hyperlink>
      <w:proofErr w:type="gramEnd"/>
    </w:p>
    <w:p w:rsidR="00751C1A" w:rsidRDefault="00751C1A">
      <w:pPr>
        <w:rPr>
          <w:rFonts w:ascii="Roboto" w:hAnsi="Roboto"/>
          <w:color w:val="000000"/>
          <w:shd w:val="clear" w:color="auto" w:fill="FFFFFF"/>
        </w:rPr>
      </w:pPr>
    </w:p>
    <w:p w:rsidR="00751C1A" w:rsidRDefault="00751C1A">
      <w:pPr>
        <w:rPr>
          <w:rFonts w:ascii="Roboto" w:hAnsi="Roboto"/>
          <w:color w:val="000000"/>
          <w:shd w:val="clear" w:color="auto" w:fill="FFFFFF"/>
        </w:rPr>
      </w:pPr>
    </w:p>
    <w:p w:rsidR="00751C1A" w:rsidRDefault="00751C1A">
      <w:pPr>
        <w:rPr>
          <w:rFonts w:ascii="Roboto" w:hAnsi="Roboto"/>
          <w:color w:val="000000"/>
          <w:shd w:val="clear" w:color="auto" w:fill="FFFFFF"/>
        </w:rPr>
      </w:pPr>
    </w:p>
    <w:p w:rsidR="00751C1A" w:rsidRPr="00751C1A" w:rsidRDefault="003C43BC" w:rsidP="00751C1A">
      <w:pPr>
        <w:pStyle w:val="1"/>
        <w:pBdr>
          <w:bottom w:val="single" w:sz="6" w:space="5" w:color="CCCCCC"/>
        </w:pBdr>
        <w:shd w:val="clear" w:color="auto" w:fill="FFFFFF"/>
        <w:spacing w:before="300" w:beforeAutospacing="0" w:after="0" w:afterAutospacing="0"/>
        <w:ind w:left="45" w:right="45"/>
        <w:jc w:val="center"/>
        <w:textAlignment w:val="baseline"/>
        <w:rPr>
          <w:rFonts w:ascii="Helvetica" w:hAnsi="Helvetica" w:cs="Helvetica"/>
          <w:b w:val="0"/>
          <w:bCs w:val="0"/>
          <w:color w:val="FF0000"/>
          <w:sz w:val="30"/>
          <w:szCs w:val="30"/>
        </w:rPr>
      </w:pPr>
      <w:r>
        <w:rPr>
          <w:rFonts w:ascii="Helvetica" w:hAnsi="Helvetica" w:cs="Helvetica"/>
          <w:b w:val="0"/>
          <w:bCs w:val="0"/>
          <w:noProof/>
          <w:color w:val="FF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1028700" y="723900"/>
            <wp:positionH relativeFrom="margin">
              <wp:align>left</wp:align>
            </wp:positionH>
            <wp:positionV relativeFrom="margin">
              <wp:align>top</wp:align>
            </wp:positionV>
            <wp:extent cx="2114550" cy="1409700"/>
            <wp:effectExtent l="19050" t="0" r="0" b="0"/>
            <wp:wrapSquare wrapText="bothSides"/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C1A" w:rsidRPr="00751C1A">
        <w:rPr>
          <w:rFonts w:ascii="Helvetica" w:hAnsi="Helvetica" w:cs="Helvetica"/>
          <w:b w:val="0"/>
          <w:bCs w:val="0"/>
          <w:color w:val="FF0000"/>
          <w:sz w:val="30"/>
          <w:szCs w:val="30"/>
        </w:rPr>
        <w:t>Памятка о половой неприкосновенности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Научите ребенка всегда отвечать "Нет!":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ему предлагают зайти в гости или подвезти до дома, пусть даже это соседи.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за ним в школу или детский сад пришел посторонний, а родители не предупреждали его об этом заранее.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в отсутствие родителей пришел незнакомый (малознакомый) человек и просит впустить его в квартиру.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незнакомец угощает чем-нибудь с целью познакомиться и провести с тобой время.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Как понять, что ребенок или подросток подвергался сексуальному насилию?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вялость, апатия, пренебрежение к своему внешнему виду;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постоянное чувство одиночества, бесполезности, грусти, общее снижение настроения;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уход от контактов, изоляция от друзей и близких;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или поиск контакта с целью найти сочувствие и понимание;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отсутствие целей и планов на будущее;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чувство мотивированной или немотивированной тревожности, страха, отчаяния;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пессимистическая оценка своих достижений;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неуверенность в себе, снижение самооценки.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</w:t>
      </w:r>
    </w:p>
    <w:p w:rsidR="00751C1A" w:rsidRPr="003C43BC" w:rsidRDefault="00751C1A" w:rsidP="003C43BC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b/>
          <w:i/>
          <w:color w:val="0070C0"/>
        </w:rPr>
      </w:pPr>
      <w:r w:rsidRPr="003C43BC">
        <w:rPr>
          <w:rFonts w:ascii="Helvetica" w:hAnsi="Helvetica" w:cs="Helvetica"/>
          <w:b/>
          <w:i/>
          <w:color w:val="0070C0"/>
        </w:rPr>
        <w:t>Поддержите ребенка в трудной ситуации: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Обучайте альтернативе жестокости. Помогите детям решать проблемы и не играть в жестокие игры.</w:t>
      </w:r>
    </w:p>
    <w:p w:rsidR="00751C1A" w:rsidRDefault="00751C1A" w:rsidP="00751C1A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Решайте все проблемы без жестокости, проявляя уважение к детям.</w:t>
      </w:r>
    </w:p>
    <w:p w:rsidR="00751C1A" w:rsidRDefault="00751C1A" w:rsidP="00751C1A">
      <w:pPr>
        <w:spacing w:after="0"/>
      </w:pPr>
    </w:p>
    <w:sectPr w:rsidR="00751C1A" w:rsidSect="003C43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F3"/>
    <w:rsid w:val="003C43BC"/>
    <w:rsid w:val="00573CF3"/>
    <w:rsid w:val="007433C5"/>
    <w:rsid w:val="007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5"/>
  </w:style>
  <w:style w:type="paragraph" w:styleId="1">
    <w:name w:val="heading 1"/>
    <w:basedOn w:val="a"/>
    <w:link w:val="10"/>
    <w:uiPriority w:val="9"/>
    <w:qFormat/>
    <w:rsid w:val="0057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fdeti39@gov39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2020-12-20T09:47:00Z</dcterms:created>
  <dcterms:modified xsi:type="dcterms:W3CDTF">2020-12-20T10:13:00Z</dcterms:modified>
</cp:coreProperties>
</file>